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2EB4AD" w14:textId="77777777" w:rsidR="00BA1091" w:rsidRPr="003A5E41" w:rsidRDefault="003A5E41" w:rsidP="00BA1091">
      <w:pPr>
        <w:jc w:val="center"/>
        <w:rPr>
          <w:b/>
        </w:rPr>
      </w:pPr>
      <w:r w:rsidRPr="003A5E41">
        <w:rPr>
          <w:b/>
        </w:rPr>
        <w:t>PAC Meeting Minutes</w:t>
      </w:r>
    </w:p>
    <w:p w14:paraId="55D6559F" w14:textId="77777777" w:rsidR="003A5E41" w:rsidRDefault="003A5E41" w:rsidP="003A5E41">
      <w:pPr>
        <w:jc w:val="center"/>
        <w:rPr>
          <w:b/>
        </w:rPr>
      </w:pPr>
      <w:r w:rsidRPr="003A5E41">
        <w:rPr>
          <w:b/>
        </w:rPr>
        <w:t>Being LGBTI in the Caribbean: Reducing Inequality &amp; Exclusion Experienced by LGBTI</w:t>
      </w:r>
    </w:p>
    <w:p w14:paraId="1A9F8982" w14:textId="77777777" w:rsidR="00BA1091" w:rsidRPr="003A5E41" w:rsidRDefault="00BA1091" w:rsidP="003A5E41">
      <w:pPr>
        <w:jc w:val="center"/>
        <w:rPr>
          <w:b/>
        </w:rPr>
      </w:pPr>
      <w:r>
        <w:rPr>
          <w:b/>
        </w:rPr>
        <w:t>11 December 2018</w:t>
      </w:r>
    </w:p>
    <w:p w14:paraId="756B0469" w14:textId="77777777" w:rsidR="00B70931" w:rsidRDefault="003A5E41">
      <w:r w:rsidRPr="00F51C4A">
        <w:rPr>
          <w:b/>
        </w:rPr>
        <w:t>Present:</w:t>
      </w:r>
      <w:r>
        <w:t xml:space="preserve"> </w:t>
      </w:r>
      <w:r w:rsidRPr="003A5E41">
        <w:rPr>
          <w:u w:val="single"/>
        </w:rPr>
        <w:t>Regional Hub Panama</w:t>
      </w:r>
      <w:r>
        <w:t xml:space="preserve">: Richard Barathe, </w:t>
      </w:r>
      <w:r w:rsidR="0039393B">
        <w:t>Maribel Landau, Karin Santi</w:t>
      </w:r>
      <w:r>
        <w:t>, Juana Cooke</w:t>
      </w:r>
      <w:r w:rsidR="00B70931">
        <w:t xml:space="preserve">.  </w:t>
      </w:r>
      <w:r>
        <w:br/>
      </w:r>
      <w:r w:rsidRPr="003A5E41">
        <w:rPr>
          <w:u w:val="single"/>
        </w:rPr>
        <w:t>Dominican Republic Country Office</w:t>
      </w:r>
      <w:r>
        <w:t>: Luciana M</w:t>
      </w:r>
      <w:r w:rsidR="00B70931">
        <w:t xml:space="preserve">ermet, </w:t>
      </w:r>
      <w:r w:rsidRPr="003A5E41">
        <w:t>Ana Cabarcos</w:t>
      </w:r>
      <w:r>
        <w:t xml:space="preserve">: </w:t>
      </w:r>
      <w:r w:rsidR="00B70931">
        <w:t xml:space="preserve"> </w:t>
      </w:r>
      <w:r w:rsidR="00B70931" w:rsidRPr="003A5E41">
        <w:rPr>
          <w:u w:val="single"/>
        </w:rPr>
        <w:t xml:space="preserve">Barbados </w:t>
      </w:r>
      <w:r w:rsidRPr="003A5E41">
        <w:rPr>
          <w:u w:val="single"/>
        </w:rPr>
        <w:t>Country Office</w:t>
      </w:r>
      <w:r w:rsidRPr="003A5E41">
        <w:t>: Cherise Adjodha</w:t>
      </w:r>
      <w:r>
        <w:t>;</w:t>
      </w:r>
      <w:r w:rsidRPr="003A5E41">
        <w:t xml:space="preserve"> </w:t>
      </w:r>
      <w:r w:rsidR="00B70931" w:rsidRPr="003A5E41">
        <w:rPr>
          <w:u w:val="single"/>
        </w:rPr>
        <w:t>Haiti</w:t>
      </w:r>
      <w:r w:rsidRPr="003A5E41">
        <w:rPr>
          <w:u w:val="single"/>
        </w:rPr>
        <w:t xml:space="preserve"> Country Office</w:t>
      </w:r>
      <w:r w:rsidR="00B70931">
        <w:t xml:space="preserve">; </w:t>
      </w:r>
      <w:r w:rsidR="001D23FB" w:rsidRPr="001D23FB">
        <w:t>Leanne Baumung</w:t>
      </w:r>
      <w:r>
        <w:t xml:space="preserve">; </w:t>
      </w:r>
      <w:r w:rsidR="00B70931" w:rsidRPr="003A5E41">
        <w:rPr>
          <w:u w:val="single"/>
        </w:rPr>
        <w:t>Jamaica</w:t>
      </w:r>
      <w:r w:rsidRPr="003A5E41">
        <w:rPr>
          <w:u w:val="single"/>
        </w:rPr>
        <w:t xml:space="preserve"> Country Office</w:t>
      </w:r>
      <w:r w:rsidR="00B70931">
        <w:t xml:space="preserve">: </w:t>
      </w:r>
      <w:bookmarkStart w:id="0" w:name="_Hlk500945034"/>
      <w:r w:rsidR="003937EB" w:rsidRPr="003937EB">
        <w:t xml:space="preserve">Alicia Bowen-McCulskie </w:t>
      </w:r>
      <w:bookmarkEnd w:id="0"/>
      <w:r w:rsidR="003937EB">
        <w:t>and</w:t>
      </w:r>
      <w:r w:rsidR="003937EB" w:rsidRPr="003937EB">
        <w:t xml:space="preserve"> </w:t>
      </w:r>
      <w:bookmarkStart w:id="1" w:name="_Hlk500937769"/>
      <w:r w:rsidR="003937EB" w:rsidRPr="003937EB">
        <w:t>Elsie Laurence-Chounoune</w:t>
      </w:r>
      <w:bookmarkEnd w:id="1"/>
      <w:r w:rsidR="00B70931">
        <w:t xml:space="preserve">; </w:t>
      </w:r>
      <w:r w:rsidR="003937EB" w:rsidRPr="003937EB">
        <w:rPr>
          <w:u w:val="single"/>
        </w:rPr>
        <w:t>USAID</w:t>
      </w:r>
      <w:r w:rsidR="003937EB">
        <w:t xml:space="preserve">: </w:t>
      </w:r>
      <w:r w:rsidR="00B70931">
        <w:t>Luis Durán</w:t>
      </w:r>
      <w:r w:rsidR="003937EB">
        <w:t xml:space="preserve">; </w:t>
      </w:r>
      <w:r w:rsidR="003937EB" w:rsidRPr="003937EB">
        <w:rPr>
          <w:u w:val="single"/>
        </w:rPr>
        <w:t xml:space="preserve">REDLACTRANS </w:t>
      </w:r>
      <w:r w:rsidR="00AE3EFD">
        <w:rPr>
          <w:u w:val="single"/>
        </w:rPr>
        <w:t>–</w:t>
      </w:r>
      <w:r w:rsidR="003937EB" w:rsidRPr="003937EB">
        <w:rPr>
          <w:u w:val="single"/>
        </w:rPr>
        <w:t xml:space="preserve"> </w:t>
      </w:r>
      <w:r w:rsidR="00B70931" w:rsidRPr="003937EB">
        <w:rPr>
          <w:u w:val="single"/>
        </w:rPr>
        <w:t>Caribbean</w:t>
      </w:r>
      <w:r w:rsidR="00AE3EFD">
        <w:t>:</w:t>
      </w:r>
      <w:r w:rsidR="003937EB">
        <w:t xml:space="preserve"> Alexus </w:t>
      </w:r>
      <w:r w:rsidR="004E2736">
        <w:t xml:space="preserve">D’Marco; </w:t>
      </w:r>
      <w:r w:rsidR="004E2736" w:rsidRPr="0039393B">
        <w:rPr>
          <w:u w:val="single"/>
        </w:rPr>
        <w:t>CARIFLAGS</w:t>
      </w:r>
      <w:r w:rsidR="00F51C4A">
        <w:t>: Dane Lewis</w:t>
      </w:r>
    </w:p>
    <w:p w14:paraId="2595153A" w14:textId="77777777" w:rsidR="00AB4572" w:rsidRDefault="00F51C4A" w:rsidP="00AB4572">
      <w:r w:rsidRPr="00F51C4A">
        <w:rPr>
          <w:b/>
        </w:rPr>
        <w:t>Apologies:</w:t>
      </w:r>
      <w:r>
        <w:t xml:space="preserve"> Chisa Mikami</w:t>
      </w:r>
    </w:p>
    <w:p w14:paraId="635C06E5" w14:textId="77777777" w:rsidR="0055184D" w:rsidRPr="0039393B" w:rsidRDefault="00AB4572">
      <w:pPr>
        <w:rPr>
          <w:b/>
        </w:rPr>
      </w:pPr>
      <w:r w:rsidRPr="00AB4572">
        <w:rPr>
          <w:b/>
        </w:rPr>
        <w:t>Introduction</w:t>
      </w:r>
      <w:r w:rsidR="0039393B">
        <w:rPr>
          <w:b/>
        </w:rPr>
        <w:br/>
      </w:r>
      <w:r>
        <w:t xml:space="preserve">Richard Barathe, Director </w:t>
      </w:r>
      <w:r w:rsidR="00B31608">
        <w:t xml:space="preserve">of the Regional Hub </w:t>
      </w:r>
      <w:r>
        <w:t>welcomed the participants to the PAC</w:t>
      </w:r>
      <w:r w:rsidR="00B31608">
        <w:t xml:space="preserve"> and asked everyone to introduce themselves</w:t>
      </w:r>
      <w:r>
        <w:t xml:space="preserve">. </w:t>
      </w:r>
      <w:r w:rsidR="00B31608">
        <w:t>He</w:t>
      </w:r>
      <w:r>
        <w:t xml:space="preserve"> then explained </w:t>
      </w:r>
      <w:r w:rsidR="00904600">
        <w:t xml:space="preserve">the purpose of the PAC and </w:t>
      </w:r>
      <w:r w:rsidR="005E56FC">
        <w:t>highlighted the importance of UNDP’s work on</w:t>
      </w:r>
      <w:r w:rsidR="004E2736">
        <w:t xml:space="preserve"> </w:t>
      </w:r>
      <w:r w:rsidR="003B3471">
        <w:t>supporting countries to uphold the</w:t>
      </w:r>
      <w:r w:rsidR="005E56FC">
        <w:t xml:space="preserve"> human rights</w:t>
      </w:r>
      <w:r w:rsidR="004E2736">
        <w:t xml:space="preserve"> </w:t>
      </w:r>
      <w:r w:rsidR="003B3471">
        <w:t>of its citizens</w:t>
      </w:r>
      <w:r>
        <w:t>.</w:t>
      </w:r>
      <w:r w:rsidR="00B31608" w:rsidRPr="00B31608">
        <w:t xml:space="preserve"> </w:t>
      </w:r>
      <w:r w:rsidR="005E56FC">
        <w:t xml:space="preserve">Noting that </w:t>
      </w:r>
      <w:r w:rsidR="00B31608">
        <w:t xml:space="preserve">UNDP </w:t>
      </w:r>
      <w:r w:rsidR="0055184D">
        <w:t xml:space="preserve">at the regional level has </w:t>
      </w:r>
      <w:r w:rsidR="00B31608">
        <w:t xml:space="preserve">very good experiences </w:t>
      </w:r>
      <w:r w:rsidR="0055184D">
        <w:t xml:space="preserve">partnering </w:t>
      </w:r>
      <w:r w:rsidR="00B31608">
        <w:t xml:space="preserve">with USAID </w:t>
      </w:r>
      <w:r w:rsidR="0055184D">
        <w:t>responding to diverse development challenges, he thanked Luis Dur</w:t>
      </w:r>
      <w:r w:rsidR="00524998">
        <w:t>á</w:t>
      </w:r>
      <w:r w:rsidR="0055184D">
        <w:t>n for his close cooperation</w:t>
      </w:r>
      <w:r w:rsidR="00B31608">
        <w:t xml:space="preserve"> </w:t>
      </w:r>
      <w:r w:rsidR="0055184D">
        <w:t xml:space="preserve">with UNDP in the conceptualization of the project.  </w:t>
      </w:r>
    </w:p>
    <w:p w14:paraId="5C815B34" w14:textId="77777777" w:rsidR="00AB4572" w:rsidRDefault="00B31608">
      <w:r>
        <w:rPr>
          <w:b/>
        </w:rPr>
        <w:t xml:space="preserve">Presentation of the </w:t>
      </w:r>
      <w:r w:rsidR="0039393B">
        <w:rPr>
          <w:b/>
        </w:rPr>
        <w:t>P</w:t>
      </w:r>
      <w:r>
        <w:rPr>
          <w:b/>
        </w:rPr>
        <w:t>roject</w:t>
      </w:r>
      <w:r>
        <w:rPr>
          <w:b/>
        </w:rPr>
        <w:br/>
      </w:r>
      <w:r w:rsidR="00AB4572">
        <w:t xml:space="preserve">The project was presented </w:t>
      </w:r>
      <w:r>
        <w:t>by</w:t>
      </w:r>
      <w:r w:rsidR="00AB4572">
        <w:t xml:space="preserve"> Karin Santi, </w:t>
      </w:r>
      <w:r w:rsidR="00A91B50">
        <w:t xml:space="preserve">providing an overview of the development challenge the project will aim to address.  </w:t>
      </w:r>
      <w:r w:rsidR="00B85C57">
        <w:t>Being LGBTI in the Caribbean (BLIC)</w:t>
      </w:r>
      <w:r w:rsidR="00B85C57" w:rsidRPr="00B85C57">
        <w:t xml:space="preserve"> builds on a global partnership </w:t>
      </w:r>
      <w:r w:rsidR="00B85C57">
        <w:t xml:space="preserve">between USAID and the UNDP </w:t>
      </w:r>
      <w:r w:rsidR="0039393B">
        <w:t xml:space="preserve">HIV, </w:t>
      </w:r>
      <w:r w:rsidR="00B85C57" w:rsidRPr="00904600">
        <w:t>He</w:t>
      </w:r>
      <w:r w:rsidR="00904600">
        <w:t>alth and Development (HHD) team. T</w:t>
      </w:r>
      <w:r w:rsidR="00B85C57" w:rsidRPr="00904600">
        <w:t>he first project was implemented in Asia and the Pacific and since then similar projects are being implemented in Africa</w:t>
      </w:r>
      <w:r w:rsidR="00904600">
        <w:t xml:space="preserve"> </w:t>
      </w:r>
      <w:r w:rsidR="0039393B">
        <w:t xml:space="preserve">and </w:t>
      </w:r>
      <w:r w:rsidR="00904600">
        <w:t>Europe</w:t>
      </w:r>
      <w:r w:rsidR="00B85C57" w:rsidRPr="00904600">
        <w:t>.</w:t>
      </w:r>
      <w:r w:rsidR="00B85C57">
        <w:t xml:space="preserve">  </w:t>
      </w:r>
    </w:p>
    <w:p w14:paraId="6994B5D3" w14:textId="77777777" w:rsidR="003B3471" w:rsidRDefault="00B85C57">
      <w:r>
        <w:t>The BLIC project, with a budget of just under one million dollars</w:t>
      </w:r>
      <w:r w:rsidR="00437DF3">
        <w:t>,</w:t>
      </w:r>
      <w:r>
        <w:t xml:space="preserve"> will be implemented in four countries</w:t>
      </w:r>
      <w:r w:rsidR="00437DF3">
        <w:t>:</w:t>
      </w:r>
      <w:r>
        <w:t xml:space="preserve"> Barbados, Dominican Republic, Haiti and Jamaica.  </w:t>
      </w:r>
      <w:r w:rsidR="003B3471">
        <w:t>Challenges to be addressed</w:t>
      </w:r>
      <w:r w:rsidR="003B3471" w:rsidRPr="003B3471">
        <w:t xml:space="preserve"> </w:t>
      </w:r>
      <w:r w:rsidR="003B3471">
        <w:t>include</w:t>
      </w:r>
      <w:r w:rsidR="003B3471" w:rsidRPr="003B3471">
        <w:t xml:space="preserve"> inequality and exclusion of LGBTI</w:t>
      </w:r>
      <w:r w:rsidR="00437DF3">
        <w:t xml:space="preserve"> persons</w:t>
      </w:r>
      <w:r w:rsidR="003B3471" w:rsidRPr="003B3471">
        <w:t xml:space="preserve">; legal, policy and regulatory </w:t>
      </w:r>
      <w:r w:rsidR="003B3471">
        <w:t>frameworks that</w:t>
      </w:r>
      <w:r w:rsidR="003B3471" w:rsidRPr="003B3471">
        <w:t xml:space="preserve"> continue to undermine LGBTI inclusive development and finally, capacity of </w:t>
      </w:r>
      <w:r w:rsidR="003B3471">
        <w:t>LGBTI</w:t>
      </w:r>
      <w:r w:rsidR="003B3471" w:rsidRPr="003B3471">
        <w:t xml:space="preserve"> organisations to engage and impact public policies</w:t>
      </w:r>
      <w:r w:rsidR="003B3471">
        <w:t>.   T</w:t>
      </w:r>
      <w:r w:rsidR="0055184D">
        <w:t xml:space="preserve">he project will have both national and regional components.  At the national </w:t>
      </w:r>
      <w:r w:rsidR="002218B3">
        <w:t>level,</w:t>
      </w:r>
      <w:r w:rsidR="0055184D">
        <w:t xml:space="preserve"> the project will focus on </w:t>
      </w:r>
      <w:r w:rsidR="0039393B">
        <w:t>producing</w:t>
      </w:r>
      <w:r w:rsidR="0055184D">
        <w:t xml:space="preserve"> evide</w:t>
      </w:r>
      <w:r w:rsidR="003B3471">
        <w:t>nce on the impact of inequality and exclusion of LGBTI persons and strengthenin</w:t>
      </w:r>
      <w:r w:rsidR="0039393B">
        <w:t>g national partnerships among L</w:t>
      </w:r>
      <w:r w:rsidR="003B3471">
        <w:t>GBTI civil society organisations</w:t>
      </w:r>
      <w:r w:rsidR="0039393B">
        <w:t xml:space="preserve"> and</w:t>
      </w:r>
      <w:r w:rsidR="003B3471">
        <w:t xml:space="preserve"> national governments.  Activities will include drafting of national LGBTI reports, hosting of Roundtables</w:t>
      </w:r>
      <w:r w:rsidR="0039393B">
        <w:t xml:space="preserve"> and</w:t>
      </w:r>
      <w:r w:rsidR="002218B3">
        <w:t xml:space="preserve"> capacity development initiatives.  At the regional level, the focus will be on multi-country studies, such as the Intersex research</w:t>
      </w:r>
      <w:r w:rsidR="0039393B">
        <w:t xml:space="preserve"> study as well as on cross-</w:t>
      </w:r>
      <w:r w:rsidR="002218B3">
        <w:t>country learning through a regional dialogue.</w:t>
      </w:r>
      <w:r w:rsidR="00437DF3">
        <w:t xml:space="preserve"> </w:t>
      </w:r>
    </w:p>
    <w:p w14:paraId="09105AFD" w14:textId="77777777" w:rsidR="00437DF3" w:rsidRDefault="002218B3" w:rsidP="002218B3">
      <w:r>
        <w:t>The BLIC project will be managed by a project</w:t>
      </w:r>
      <w:r w:rsidR="00571FF2">
        <w:t xml:space="preserve"> board</w:t>
      </w:r>
      <w:r>
        <w:t xml:space="preserve">, to ensure coordination </w:t>
      </w:r>
      <w:r w:rsidR="00571FF2">
        <w:t>and planning</w:t>
      </w:r>
      <w:r>
        <w:t xml:space="preserve"> of activities across national and regional stakeholders.  The Board will have overall authority over the project and is responsible for its initiation, direction, review and eventual closure.  The Project Board will consist of a panel with the project responsible parties, including CARIFLAGS and REDLACTRANS as regional LGBTI organisations, Country Office representatives and the Donor.</w:t>
      </w:r>
    </w:p>
    <w:p w14:paraId="537F4EA3" w14:textId="77777777" w:rsidR="00047DF4" w:rsidRDefault="00437DF3" w:rsidP="002218B3">
      <w:r>
        <w:t xml:space="preserve">Since the agreement has been signed UNDP has submitted an Annual workplan to USAID and this workplan will be shared with Country Offices to use as a basis to develop their own-country specific </w:t>
      </w:r>
      <w:r>
        <w:lastRenderedPageBreak/>
        <w:t>plans.</w:t>
      </w:r>
      <w:r w:rsidR="00047DF4">
        <w:t xml:space="preserve">  UNDP will work with, the USAID contractor </w:t>
      </w:r>
      <w:proofErr w:type="spellStart"/>
      <w:r w:rsidR="00047DF4">
        <w:t>Panagora</w:t>
      </w:r>
      <w:proofErr w:type="spellEnd"/>
      <w:r w:rsidR="00047DF4">
        <w:t xml:space="preserve"> to develop a comprehensive monitoring and evaluation plan.</w:t>
      </w:r>
      <w:r>
        <w:t xml:space="preserve">  </w:t>
      </w:r>
    </w:p>
    <w:p w14:paraId="55F89BEE" w14:textId="77777777" w:rsidR="0039393B" w:rsidRDefault="00437DF3">
      <w:r>
        <w:t xml:space="preserve">UNDP </w:t>
      </w:r>
      <w:r w:rsidR="00047DF4">
        <w:t>and USAID ha</w:t>
      </w:r>
      <w:r w:rsidR="00524998">
        <w:t>ve</w:t>
      </w:r>
      <w:r>
        <w:t xml:space="preserve"> also discussed the marketing and</w:t>
      </w:r>
      <w:r w:rsidR="00047DF4">
        <w:t xml:space="preserve"> branding strategy for this project.  UNDP will be able to brand the project with its </w:t>
      </w:r>
      <w:r w:rsidR="0039393B">
        <w:t xml:space="preserve">logo while USAID will on a case-by-case basis decide whether their logo should be included. </w:t>
      </w:r>
    </w:p>
    <w:p w14:paraId="3D82D5B3" w14:textId="77777777" w:rsidR="00133082" w:rsidRDefault="002218B3">
      <w:pPr>
        <w:rPr>
          <w:b/>
        </w:rPr>
      </w:pPr>
      <w:r w:rsidRPr="002218B3">
        <w:rPr>
          <w:b/>
        </w:rPr>
        <w:t>Questions and Discussion</w:t>
      </w:r>
    </w:p>
    <w:p w14:paraId="5F4CFE81" w14:textId="77777777" w:rsidR="00C11630" w:rsidRDefault="00C11630">
      <w:r w:rsidRPr="00C11630">
        <w:t xml:space="preserve">During the discussions colleagues noted that this a very important project for UNDP and that they </w:t>
      </w:r>
      <w:r>
        <w:t xml:space="preserve">have started to discuss the project with civil society organisations in the respective countries.  Dominican </w:t>
      </w:r>
      <w:r w:rsidR="002157B9">
        <w:t>R</w:t>
      </w:r>
      <w:r>
        <w:t xml:space="preserve">epublic noted that they have collaborated well with USAID working </w:t>
      </w:r>
      <w:r w:rsidR="002157B9">
        <w:t>LGBTI issues and look forward to start recruiting for the Community Coordinator position soon.</w:t>
      </w:r>
    </w:p>
    <w:p w14:paraId="27CC89D5" w14:textId="77777777" w:rsidR="0030034D" w:rsidRDefault="002157B9">
      <w:r>
        <w:t>I</w:t>
      </w:r>
      <w:r w:rsidR="00F86B1D">
        <w:t>n</w:t>
      </w:r>
      <w:r>
        <w:t xml:space="preserve"> the ensuing discussion UNDP Barbado</w:t>
      </w:r>
      <w:r w:rsidR="00F86B1D">
        <w:t>s</w:t>
      </w:r>
      <w:r>
        <w:t xml:space="preserve"> </w:t>
      </w:r>
      <w:r w:rsidR="00F86B1D">
        <w:t xml:space="preserve">said that </w:t>
      </w:r>
      <w:r w:rsidR="00E02324">
        <w:t xml:space="preserve">It is important to bear in mind the CARICOM and OECS context in how </w:t>
      </w:r>
      <w:r w:rsidR="00F86B1D">
        <w:t>the</w:t>
      </w:r>
      <w:r w:rsidR="00E02324">
        <w:t xml:space="preserve"> project</w:t>
      </w:r>
      <w:r w:rsidR="00F86B1D">
        <w:t xml:space="preserve"> is framed</w:t>
      </w:r>
      <w:r w:rsidR="00E02324">
        <w:t xml:space="preserve">.  </w:t>
      </w:r>
      <w:r w:rsidR="00133082">
        <w:t xml:space="preserve"> </w:t>
      </w:r>
      <w:r w:rsidR="00E02324">
        <w:t>I</w:t>
      </w:r>
      <w:r w:rsidR="00F86B1D">
        <w:t>t was also noted that th</w:t>
      </w:r>
      <w:r w:rsidR="00E02324">
        <w:t>e</w:t>
      </w:r>
      <w:r w:rsidR="00133082">
        <w:t xml:space="preserve"> desired change </w:t>
      </w:r>
      <w:r w:rsidR="00E02324">
        <w:t xml:space="preserve">as outlined in the project document </w:t>
      </w:r>
      <w:r w:rsidR="00133082">
        <w:t>is not measurable</w:t>
      </w:r>
      <w:r w:rsidR="00437DF3">
        <w:t>,</w:t>
      </w:r>
      <w:r w:rsidR="00133082">
        <w:t xml:space="preserve"> </w:t>
      </w:r>
      <w:r w:rsidR="00F86B1D">
        <w:t xml:space="preserve">that it will difficult to show how the project has reduced inequality. The Office also stressed that it may be strategic to include stakeholders such as </w:t>
      </w:r>
      <w:r w:rsidR="00E02324">
        <w:t>f</w:t>
      </w:r>
      <w:r w:rsidR="00133082">
        <w:t xml:space="preserve">aith </w:t>
      </w:r>
      <w:r w:rsidR="0030034D">
        <w:t>based organisations</w:t>
      </w:r>
      <w:r w:rsidR="00F86B1D">
        <w:t xml:space="preserve"> and universities to </w:t>
      </w:r>
      <w:r w:rsidR="0030034D">
        <w:t xml:space="preserve">move </w:t>
      </w:r>
      <w:r w:rsidR="00F86B1D">
        <w:t xml:space="preserve">on issues such as </w:t>
      </w:r>
      <w:r w:rsidR="0030034D">
        <w:t>legislation.</w:t>
      </w:r>
    </w:p>
    <w:p w14:paraId="6CD08A97" w14:textId="77777777" w:rsidR="002D59E8" w:rsidRDefault="00E02324">
      <w:r w:rsidRPr="00AE2954">
        <w:t>Elsie Laurence-Chounoune</w:t>
      </w:r>
      <w:r w:rsidR="00AE2954">
        <w:t>,</w:t>
      </w:r>
      <w:r w:rsidRPr="00AE2954">
        <w:t xml:space="preserve"> UNDP </w:t>
      </w:r>
      <w:r w:rsidR="0030034D" w:rsidRPr="00AE2954">
        <w:t>Jamaica</w:t>
      </w:r>
      <w:r w:rsidR="00AE2954">
        <w:t xml:space="preserve"> explained that </w:t>
      </w:r>
      <w:r w:rsidR="00C82D7F">
        <w:t xml:space="preserve">UNDP is accountable for results at the output level and not at the outcome level.  She also stressed that we need </w:t>
      </w:r>
      <w:r>
        <w:t xml:space="preserve">to be cognizant </w:t>
      </w:r>
      <w:r w:rsidR="0030034D">
        <w:t>that</w:t>
      </w:r>
      <w:r>
        <w:t xml:space="preserve"> </w:t>
      </w:r>
      <w:r w:rsidR="00C82D7F">
        <w:t>with this project</w:t>
      </w:r>
      <w:r w:rsidR="00524998">
        <w:t xml:space="preserve"> </w:t>
      </w:r>
      <w:r>
        <w:t>the issues to be address</w:t>
      </w:r>
      <w:r w:rsidR="00904600">
        <w:t>ed</w:t>
      </w:r>
      <w:r>
        <w:t xml:space="preserve"> will </w:t>
      </w:r>
      <w:r w:rsidR="00904600">
        <w:t xml:space="preserve">be </w:t>
      </w:r>
      <w:r w:rsidR="0030034D">
        <w:t xml:space="preserve">context specific. </w:t>
      </w:r>
      <w:r w:rsidR="005B50F7" w:rsidRPr="005B50F7">
        <w:t xml:space="preserve">The desired change or the outcome of the project does not mean that the project will be responsible to achieve that result but rather that the project contributes to the result.  </w:t>
      </w:r>
    </w:p>
    <w:p w14:paraId="1761B75F" w14:textId="77777777" w:rsidR="0030034D" w:rsidRDefault="00C82D7F">
      <w:r>
        <w:t>USAID</w:t>
      </w:r>
      <w:r w:rsidR="00AE3EFD">
        <w:t xml:space="preserve"> agree</w:t>
      </w:r>
      <w:r w:rsidR="0030034D">
        <w:t xml:space="preserve"> with Elsie </w:t>
      </w:r>
      <w:r w:rsidR="007262CF">
        <w:t xml:space="preserve">that we need to </w:t>
      </w:r>
      <w:r w:rsidR="004E2736">
        <w:t>contextualize</w:t>
      </w:r>
      <w:r w:rsidR="005B4FD1">
        <w:t xml:space="preserve"> the </w:t>
      </w:r>
      <w:r w:rsidR="0030034D">
        <w:t>project, looking for the</w:t>
      </w:r>
      <w:r w:rsidR="007262CF">
        <w:t xml:space="preserve"> best</w:t>
      </w:r>
      <w:r w:rsidR="0030034D">
        <w:t xml:space="preserve"> sc</w:t>
      </w:r>
      <w:r w:rsidR="007262CF">
        <w:t>enarios for each specific contex</w:t>
      </w:r>
      <w:r w:rsidR="0030034D">
        <w:t xml:space="preserve">t. </w:t>
      </w:r>
      <w:r>
        <w:t>The</w:t>
      </w:r>
      <w:r w:rsidR="0030034D">
        <w:t xml:space="preserve"> </w:t>
      </w:r>
      <w:r w:rsidR="007262CF">
        <w:t xml:space="preserve">draft annual </w:t>
      </w:r>
      <w:r w:rsidR="0030034D">
        <w:t xml:space="preserve">workplan </w:t>
      </w:r>
      <w:r>
        <w:t>will be circulated to</w:t>
      </w:r>
      <w:r w:rsidR="007262CF">
        <w:t xml:space="preserve"> all the offices and </w:t>
      </w:r>
      <w:r>
        <w:t>the</w:t>
      </w:r>
      <w:r w:rsidR="0030034D">
        <w:t xml:space="preserve"> national office</w:t>
      </w:r>
      <w:r w:rsidR="007262CF">
        <w:t>s</w:t>
      </w:r>
      <w:r w:rsidR="0030034D">
        <w:t xml:space="preserve"> </w:t>
      </w:r>
      <w:r>
        <w:t xml:space="preserve">will </w:t>
      </w:r>
      <w:r w:rsidR="0030034D">
        <w:t>review</w:t>
      </w:r>
      <w:r>
        <w:t xml:space="preserve"> and revise the work</w:t>
      </w:r>
      <w:r w:rsidR="0030034D">
        <w:t xml:space="preserve">plan, </w:t>
      </w:r>
      <w:r w:rsidR="00A21641">
        <w:t>including their country-</w:t>
      </w:r>
      <w:r w:rsidR="007262CF">
        <w:t xml:space="preserve">specific activities.  </w:t>
      </w:r>
    </w:p>
    <w:p w14:paraId="1AC47C60" w14:textId="77777777" w:rsidR="005B50F7" w:rsidRDefault="00C82D7F" w:rsidP="00C82D7F">
      <w:r>
        <w:t xml:space="preserve">The meeting also considered the concern raised by the Jamaica Office that it will not be able to get the Government of Jamaica to endorse the project.  Both Barbados and Haiti Country Offices expressed similar concerns.  </w:t>
      </w:r>
      <w:r w:rsidR="005B50F7" w:rsidRPr="005B50F7">
        <w:t>DIM projects are required to have government endorsements.</w:t>
      </w:r>
    </w:p>
    <w:p w14:paraId="7EE41F93" w14:textId="77777777" w:rsidR="00524998" w:rsidRDefault="00C82D7F" w:rsidP="00C82D7F">
      <w:r>
        <w:t>The meeting recognized that given the subject getting such endorsement will not be easy</w:t>
      </w:r>
      <w:r w:rsidR="005B50F7">
        <w:t xml:space="preserve"> and s</w:t>
      </w:r>
      <w:r>
        <w:t>everal approaches were discussed including using HIV or health as entry points.  The Dominica</w:t>
      </w:r>
      <w:r w:rsidR="005B50F7">
        <w:t>n</w:t>
      </w:r>
      <w:r>
        <w:t xml:space="preserve"> Republic informed the meeting that </w:t>
      </w:r>
      <w:r w:rsidRPr="00C82D7F">
        <w:t xml:space="preserve">endorsement </w:t>
      </w:r>
      <w:r w:rsidR="00B55730">
        <w:t xml:space="preserve">will come </w:t>
      </w:r>
      <w:r w:rsidRPr="00C82D7F">
        <w:t>from the National AIDS Council, since the Council is generally more open to working with vulnerable groups.</w:t>
      </w:r>
      <w:r w:rsidR="005B50F7" w:rsidRPr="005B50F7">
        <w:t xml:space="preserve"> </w:t>
      </w:r>
    </w:p>
    <w:p w14:paraId="109C4D28" w14:textId="77777777" w:rsidR="00B55730" w:rsidRDefault="005B50F7" w:rsidP="00C82D7F">
      <w:r>
        <w:t xml:space="preserve">The meeting took note of </w:t>
      </w:r>
      <w:r w:rsidRPr="005B50F7">
        <w:t xml:space="preserve">civil society partners </w:t>
      </w:r>
      <w:r>
        <w:t>concern</w:t>
      </w:r>
      <w:r w:rsidRPr="005B50F7">
        <w:t xml:space="preserve"> that it is important to look more broadly at the impact of exclusion, stigma and inequality experienced by LGBTI persons.  That is for example, in the education sector, access to social services or in the workplace.  </w:t>
      </w:r>
    </w:p>
    <w:p w14:paraId="5748A9A8" w14:textId="77777777" w:rsidR="00C82D7F" w:rsidRDefault="00B55730" w:rsidP="00C82D7F">
      <w:r>
        <w:t>To allow for additional entry points there was a request to include a b</w:t>
      </w:r>
      <w:r w:rsidR="00161538">
        <w:t>r</w:t>
      </w:r>
      <w:r>
        <w:t xml:space="preserve">oader focus on HIV and health in the project document.  It was proposed that the language on human rights </w:t>
      </w:r>
      <w:r w:rsidR="005B50F7">
        <w:t>is changed to include health a</w:t>
      </w:r>
      <w:r w:rsidR="005B50F7" w:rsidRPr="005B50F7">
        <w:t xml:space="preserve">pproach or </w:t>
      </w:r>
      <w:r w:rsidR="005B50F7">
        <w:t>a broader focus on</w:t>
      </w:r>
      <w:r w:rsidR="005B50F7" w:rsidRPr="005B50F7">
        <w:t xml:space="preserve"> inequality approach. </w:t>
      </w:r>
    </w:p>
    <w:p w14:paraId="19A17FBB" w14:textId="77777777" w:rsidR="001D23FB" w:rsidRPr="001D23FB" w:rsidRDefault="001D23FB" w:rsidP="001D23FB">
      <w:r w:rsidRPr="001D23FB">
        <w:lastRenderedPageBreak/>
        <w:t xml:space="preserve">The Haiti Office noted that the Gender Equality Marker attributed is GEN 3, meaning that in the project document we would need to, for example, see a gender analysis, strategies for enhancing gender equality, sex disaggregated indicators and results. </w:t>
      </w:r>
      <w:proofErr w:type="spellStart"/>
      <w:r w:rsidRPr="001D23FB">
        <w:t>Recognising</w:t>
      </w:r>
      <w:proofErr w:type="spellEnd"/>
      <w:r w:rsidRPr="001D23FB">
        <w:t xml:space="preserve"> that while the project addresses gender equality though a focus on issues of gender identity, UNDP´s Gender Equality Strategy does not specifically address sexual orientation and gender identity.</w:t>
      </w:r>
    </w:p>
    <w:p w14:paraId="63ADD969" w14:textId="77777777" w:rsidR="00647AE7" w:rsidRDefault="00647AE7" w:rsidP="007262CF">
      <w:r w:rsidRPr="00647AE7">
        <w:t>The meeting concluded with Richard Barathe thanking the participants for the useful feedback and offering support to Country Offices in moving forward with this important initiative.</w:t>
      </w:r>
    </w:p>
    <w:p w14:paraId="1F7A7EFE" w14:textId="77777777" w:rsidR="00437DF3" w:rsidRPr="00437DF3" w:rsidRDefault="00437DF3">
      <w:pPr>
        <w:rPr>
          <w:b/>
        </w:rPr>
      </w:pPr>
      <w:r w:rsidRPr="00437DF3">
        <w:rPr>
          <w:b/>
        </w:rPr>
        <w:t>Decisions</w:t>
      </w:r>
    </w:p>
    <w:p w14:paraId="396694B0" w14:textId="77777777" w:rsidR="0039393B" w:rsidRDefault="0039393B" w:rsidP="0039393B">
      <w:pPr>
        <w:pStyle w:val="ListParagraph"/>
        <w:numPr>
          <w:ilvl w:val="0"/>
          <w:numId w:val="1"/>
        </w:numPr>
      </w:pPr>
      <w:r>
        <w:t xml:space="preserve">The Panama team together with country office focal points to adjust the language in the project document to allow for new entry points to engage governments.  </w:t>
      </w:r>
    </w:p>
    <w:p w14:paraId="2F63098B" w14:textId="77777777" w:rsidR="0039393B" w:rsidRDefault="0039393B" w:rsidP="0039393B">
      <w:pPr>
        <w:pStyle w:val="ListParagraph"/>
        <w:numPr>
          <w:ilvl w:val="0"/>
          <w:numId w:val="1"/>
        </w:numPr>
      </w:pPr>
      <w:r>
        <w:t>Country Offices will continue to seek government endorsement.</w:t>
      </w:r>
    </w:p>
    <w:p w14:paraId="0571D8AA" w14:textId="77777777" w:rsidR="0039393B" w:rsidRDefault="0039393B" w:rsidP="0039393B">
      <w:pPr>
        <w:pStyle w:val="ListParagraph"/>
        <w:numPr>
          <w:ilvl w:val="0"/>
          <w:numId w:val="1"/>
        </w:numPr>
      </w:pPr>
      <w:r>
        <w:t>Country Offices will document efforts towards securing government endorsement.</w:t>
      </w:r>
    </w:p>
    <w:p w14:paraId="7B91A9F3" w14:textId="77777777" w:rsidR="0093719C" w:rsidRDefault="0093719C">
      <w:r>
        <w:br w:type="page"/>
      </w:r>
    </w:p>
    <w:p w14:paraId="1E31D853" w14:textId="77777777" w:rsidR="0093719C" w:rsidRPr="001C25FA" w:rsidRDefault="0093719C" w:rsidP="0093719C">
      <w:pPr>
        <w:jc w:val="center"/>
        <w:rPr>
          <w:b/>
        </w:rPr>
      </w:pPr>
      <w:r w:rsidRPr="001C25FA">
        <w:rPr>
          <w:b/>
        </w:rPr>
        <w:lastRenderedPageBreak/>
        <w:t>Appendix 1: Confirmation of Minutes</w:t>
      </w:r>
    </w:p>
    <w:p w14:paraId="7944A42B" w14:textId="77777777" w:rsidR="0093719C" w:rsidRDefault="0093719C" w:rsidP="0093719C">
      <w:pPr>
        <w:jc w:val="both"/>
      </w:pPr>
    </w:p>
    <w:tbl>
      <w:tblPr>
        <w:tblStyle w:val="TableGrid"/>
        <w:tblW w:w="5000" w:type="pct"/>
        <w:tblLook w:val="04A0" w:firstRow="1" w:lastRow="0" w:firstColumn="1" w:lastColumn="0" w:noHBand="0" w:noVBand="1"/>
      </w:tblPr>
      <w:tblGrid>
        <w:gridCol w:w="2762"/>
        <w:gridCol w:w="6588"/>
      </w:tblGrid>
      <w:tr w:rsidR="00642BA6" w14:paraId="0C350C35" w14:textId="77777777" w:rsidTr="00642BA6">
        <w:tc>
          <w:tcPr>
            <w:tcW w:w="1477" w:type="pct"/>
          </w:tcPr>
          <w:p w14:paraId="595AF26A" w14:textId="77777777" w:rsidR="00642BA6" w:rsidRPr="0062206F" w:rsidRDefault="00642BA6" w:rsidP="00CF55F7">
            <w:pPr>
              <w:spacing w:after="160" w:line="259" w:lineRule="auto"/>
              <w:rPr>
                <w:b/>
                <w:sz w:val="24"/>
                <w:szCs w:val="36"/>
              </w:rPr>
            </w:pPr>
            <w:r w:rsidRPr="0062206F">
              <w:rPr>
                <w:b/>
                <w:sz w:val="24"/>
                <w:szCs w:val="36"/>
              </w:rPr>
              <w:t>Organization</w:t>
            </w:r>
          </w:p>
        </w:tc>
        <w:tc>
          <w:tcPr>
            <w:tcW w:w="3523" w:type="pct"/>
          </w:tcPr>
          <w:p w14:paraId="1112C2D3" w14:textId="77777777" w:rsidR="00642BA6" w:rsidRPr="0062206F" w:rsidRDefault="00642BA6" w:rsidP="00CF55F7">
            <w:pPr>
              <w:spacing w:after="160" w:line="259" w:lineRule="auto"/>
              <w:rPr>
                <w:b/>
                <w:sz w:val="24"/>
                <w:szCs w:val="36"/>
              </w:rPr>
            </w:pPr>
            <w:r w:rsidRPr="0062206F">
              <w:rPr>
                <w:b/>
                <w:sz w:val="24"/>
                <w:szCs w:val="36"/>
              </w:rPr>
              <w:t>Name</w:t>
            </w:r>
          </w:p>
        </w:tc>
      </w:tr>
      <w:tr w:rsidR="00642BA6" w14:paraId="08D7D1A2" w14:textId="77777777" w:rsidTr="00642BA6">
        <w:tc>
          <w:tcPr>
            <w:tcW w:w="1477" w:type="pct"/>
          </w:tcPr>
          <w:p w14:paraId="6A221063" w14:textId="77777777" w:rsidR="00642BA6" w:rsidRPr="0062206F" w:rsidRDefault="00642BA6" w:rsidP="00CF55F7">
            <w:pPr>
              <w:spacing w:after="160" w:line="259" w:lineRule="auto"/>
              <w:rPr>
                <w:sz w:val="24"/>
                <w:szCs w:val="36"/>
              </w:rPr>
            </w:pPr>
            <w:r w:rsidRPr="0062206F">
              <w:rPr>
                <w:sz w:val="24"/>
                <w:szCs w:val="36"/>
              </w:rPr>
              <w:t>UNDP Barbados and OECS</w:t>
            </w:r>
          </w:p>
        </w:tc>
        <w:tc>
          <w:tcPr>
            <w:tcW w:w="3523" w:type="pct"/>
          </w:tcPr>
          <w:p w14:paraId="37DB9C94" w14:textId="77777777" w:rsidR="00642BA6" w:rsidRPr="0062206F" w:rsidRDefault="00642BA6" w:rsidP="00CF55F7">
            <w:pPr>
              <w:spacing w:after="160" w:line="259" w:lineRule="auto"/>
              <w:rPr>
                <w:sz w:val="24"/>
                <w:szCs w:val="36"/>
              </w:rPr>
            </w:pPr>
            <w:r w:rsidRPr="0062206F">
              <w:rPr>
                <w:sz w:val="24"/>
                <w:szCs w:val="36"/>
              </w:rPr>
              <w:t>Cherise Adjodha</w:t>
            </w:r>
            <w:r>
              <w:rPr>
                <w:sz w:val="24"/>
                <w:szCs w:val="36"/>
              </w:rPr>
              <w:t>, HIV Focal Point</w:t>
            </w:r>
          </w:p>
        </w:tc>
      </w:tr>
      <w:tr w:rsidR="00642BA6" w14:paraId="288C6EE1" w14:textId="77777777" w:rsidTr="00642BA6">
        <w:tc>
          <w:tcPr>
            <w:tcW w:w="1477" w:type="pct"/>
          </w:tcPr>
          <w:p w14:paraId="5A91F88F" w14:textId="77777777" w:rsidR="00642BA6" w:rsidRPr="0062206F" w:rsidRDefault="00642BA6" w:rsidP="00CF55F7">
            <w:pPr>
              <w:spacing w:after="160" w:line="259" w:lineRule="auto"/>
              <w:rPr>
                <w:sz w:val="24"/>
                <w:szCs w:val="36"/>
              </w:rPr>
            </w:pPr>
            <w:r w:rsidRPr="0062206F">
              <w:rPr>
                <w:sz w:val="24"/>
                <w:szCs w:val="36"/>
              </w:rPr>
              <w:t>UNDP Haiti</w:t>
            </w:r>
          </w:p>
        </w:tc>
        <w:tc>
          <w:tcPr>
            <w:tcW w:w="3523" w:type="pct"/>
          </w:tcPr>
          <w:p w14:paraId="2CF97572" w14:textId="77777777" w:rsidR="00642BA6" w:rsidRPr="0062206F" w:rsidRDefault="00642BA6" w:rsidP="00CF55F7">
            <w:pPr>
              <w:spacing w:after="160" w:line="259" w:lineRule="auto"/>
              <w:rPr>
                <w:sz w:val="24"/>
                <w:szCs w:val="36"/>
              </w:rPr>
            </w:pPr>
            <w:r w:rsidRPr="001D23FB">
              <w:rPr>
                <w:sz w:val="24"/>
                <w:szCs w:val="36"/>
              </w:rPr>
              <w:t>Leanne Baumung</w:t>
            </w:r>
            <w:r>
              <w:rPr>
                <w:sz w:val="24"/>
                <w:szCs w:val="36"/>
              </w:rPr>
              <w:t>, HIV Focal Point</w:t>
            </w:r>
          </w:p>
        </w:tc>
      </w:tr>
      <w:tr w:rsidR="00642BA6" w:rsidRPr="00642BA6" w14:paraId="07EB245E" w14:textId="77777777" w:rsidTr="00642BA6">
        <w:tc>
          <w:tcPr>
            <w:tcW w:w="1477" w:type="pct"/>
          </w:tcPr>
          <w:p w14:paraId="2E86754C" w14:textId="77777777" w:rsidR="00642BA6" w:rsidRPr="0062206F" w:rsidRDefault="00642BA6" w:rsidP="00CF55F7">
            <w:pPr>
              <w:spacing w:after="160" w:line="259" w:lineRule="auto"/>
              <w:rPr>
                <w:sz w:val="24"/>
                <w:szCs w:val="36"/>
              </w:rPr>
            </w:pPr>
            <w:r w:rsidRPr="0062206F">
              <w:rPr>
                <w:sz w:val="24"/>
                <w:szCs w:val="36"/>
              </w:rPr>
              <w:t>UNDP Jamaica</w:t>
            </w:r>
          </w:p>
        </w:tc>
        <w:tc>
          <w:tcPr>
            <w:tcW w:w="3523" w:type="pct"/>
          </w:tcPr>
          <w:p w14:paraId="1FDC56C2" w14:textId="66220A49" w:rsidR="00642BA6" w:rsidRPr="00642BA6" w:rsidRDefault="00642BA6" w:rsidP="00CF55F7">
            <w:pPr>
              <w:spacing w:after="160" w:line="259" w:lineRule="auto"/>
              <w:rPr>
                <w:sz w:val="24"/>
                <w:szCs w:val="36"/>
                <w:lang w:val="fr-FR"/>
              </w:rPr>
            </w:pPr>
            <w:r w:rsidRPr="00642BA6">
              <w:rPr>
                <w:sz w:val="24"/>
                <w:szCs w:val="36"/>
                <w:lang w:val="fr-FR"/>
              </w:rPr>
              <w:t>Elsie Laurence-Chounoune, DRR</w:t>
            </w:r>
          </w:p>
        </w:tc>
      </w:tr>
      <w:tr w:rsidR="00642BA6" w:rsidRPr="00642BA6" w14:paraId="0A404419" w14:textId="77777777" w:rsidTr="00642BA6">
        <w:tc>
          <w:tcPr>
            <w:tcW w:w="1477" w:type="pct"/>
          </w:tcPr>
          <w:p w14:paraId="62DECDBD" w14:textId="77777777" w:rsidR="00642BA6" w:rsidRPr="0062206F" w:rsidRDefault="00642BA6" w:rsidP="00CF55F7">
            <w:pPr>
              <w:rPr>
                <w:sz w:val="24"/>
                <w:szCs w:val="36"/>
              </w:rPr>
            </w:pPr>
            <w:r>
              <w:rPr>
                <w:sz w:val="24"/>
                <w:szCs w:val="36"/>
              </w:rPr>
              <w:t>UNDP Dominican Republic</w:t>
            </w:r>
          </w:p>
        </w:tc>
        <w:tc>
          <w:tcPr>
            <w:tcW w:w="3523" w:type="pct"/>
          </w:tcPr>
          <w:p w14:paraId="1887B037" w14:textId="77777777" w:rsidR="00642BA6" w:rsidRPr="0062206F" w:rsidRDefault="00642BA6" w:rsidP="00CF55F7">
            <w:pPr>
              <w:rPr>
                <w:sz w:val="24"/>
                <w:szCs w:val="36"/>
                <w:lang w:val="es-PA"/>
              </w:rPr>
            </w:pPr>
            <w:r w:rsidRPr="0062206F">
              <w:rPr>
                <w:sz w:val="24"/>
                <w:szCs w:val="36"/>
                <w:lang w:val="es-PA"/>
              </w:rPr>
              <w:t>Luciana Mermet, DR</w:t>
            </w:r>
            <w:r>
              <w:rPr>
                <w:sz w:val="24"/>
                <w:szCs w:val="36"/>
                <w:lang w:val="es-PA"/>
              </w:rPr>
              <w:t>R</w:t>
            </w:r>
          </w:p>
          <w:p w14:paraId="287FFEAE" w14:textId="77777777" w:rsidR="00642BA6" w:rsidRPr="0062206F" w:rsidRDefault="00642BA6" w:rsidP="00CF55F7">
            <w:pPr>
              <w:rPr>
                <w:sz w:val="24"/>
                <w:szCs w:val="36"/>
                <w:lang w:val="es-PA"/>
              </w:rPr>
            </w:pPr>
            <w:r w:rsidRPr="0062206F">
              <w:rPr>
                <w:sz w:val="24"/>
                <w:szCs w:val="36"/>
                <w:lang w:val="es-PA"/>
              </w:rPr>
              <w:t>Ana Cabarcos</w:t>
            </w:r>
            <w:r>
              <w:rPr>
                <w:sz w:val="24"/>
                <w:szCs w:val="36"/>
                <w:lang w:val="es-PA"/>
              </w:rPr>
              <w:t>, HIV Focal Point</w:t>
            </w:r>
          </w:p>
        </w:tc>
      </w:tr>
      <w:tr w:rsidR="00642BA6" w:rsidRPr="0062206F" w14:paraId="66E4D8E8" w14:textId="77777777" w:rsidTr="00642BA6">
        <w:tc>
          <w:tcPr>
            <w:tcW w:w="1477" w:type="pct"/>
          </w:tcPr>
          <w:p w14:paraId="5E8139F6" w14:textId="77777777" w:rsidR="00642BA6" w:rsidRDefault="00642BA6" w:rsidP="00CF55F7">
            <w:pPr>
              <w:rPr>
                <w:sz w:val="24"/>
                <w:szCs w:val="36"/>
              </w:rPr>
            </w:pPr>
            <w:r>
              <w:rPr>
                <w:sz w:val="24"/>
                <w:szCs w:val="36"/>
              </w:rPr>
              <w:t>USAID</w:t>
            </w:r>
          </w:p>
        </w:tc>
        <w:tc>
          <w:tcPr>
            <w:tcW w:w="3523" w:type="pct"/>
          </w:tcPr>
          <w:p w14:paraId="1E998C21" w14:textId="77777777" w:rsidR="00642BA6" w:rsidRPr="0062206F" w:rsidRDefault="00642BA6" w:rsidP="00CF55F7">
            <w:pPr>
              <w:rPr>
                <w:sz w:val="24"/>
                <w:szCs w:val="36"/>
              </w:rPr>
            </w:pPr>
            <w:r w:rsidRPr="0062206F">
              <w:rPr>
                <w:sz w:val="24"/>
              </w:rPr>
              <w:t>Luis Durán</w:t>
            </w:r>
            <w:r>
              <w:rPr>
                <w:sz w:val="24"/>
              </w:rPr>
              <w:t xml:space="preserve">, </w:t>
            </w:r>
            <w:r w:rsidRPr="0062206F">
              <w:rPr>
                <w:rFonts w:cs="Tahoma"/>
                <w:sz w:val="24"/>
                <w:szCs w:val="20"/>
              </w:rPr>
              <w:t>Inclusive Development Specialist</w:t>
            </w:r>
          </w:p>
        </w:tc>
      </w:tr>
      <w:tr w:rsidR="00642BA6" w:rsidRPr="0062206F" w14:paraId="14CD4B2B" w14:textId="77777777" w:rsidTr="00642BA6">
        <w:tc>
          <w:tcPr>
            <w:tcW w:w="1477" w:type="pct"/>
          </w:tcPr>
          <w:p w14:paraId="74623703" w14:textId="77777777" w:rsidR="00642BA6" w:rsidRPr="00FC6C0A" w:rsidRDefault="00642BA6" w:rsidP="00CF55F7">
            <w:pPr>
              <w:rPr>
                <w:sz w:val="24"/>
                <w:szCs w:val="36"/>
              </w:rPr>
            </w:pPr>
            <w:r w:rsidRPr="00FC6C0A">
              <w:rPr>
                <w:sz w:val="24"/>
              </w:rPr>
              <w:t>REDLACTRANS</w:t>
            </w:r>
          </w:p>
        </w:tc>
        <w:tc>
          <w:tcPr>
            <w:tcW w:w="3523" w:type="pct"/>
          </w:tcPr>
          <w:p w14:paraId="76E55C28" w14:textId="77777777" w:rsidR="00642BA6" w:rsidRPr="0062206F" w:rsidRDefault="00642BA6" w:rsidP="00CF55F7">
            <w:pPr>
              <w:rPr>
                <w:sz w:val="24"/>
                <w:szCs w:val="36"/>
                <w:lang w:val="es-PA"/>
              </w:rPr>
            </w:pPr>
            <w:r w:rsidRPr="0062206F">
              <w:rPr>
                <w:sz w:val="24"/>
              </w:rPr>
              <w:t>Alexus D’Marco</w:t>
            </w:r>
          </w:p>
        </w:tc>
      </w:tr>
      <w:tr w:rsidR="00642BA6" w:rsidRPr="0062206F" w14:paraId="38383278" w14:textId="77777777" w:rsidTr="00642BA6">
        <w:tc>
          <w:tcPr>
            <w:tcW w:w="1477" w:type="pct"/>
          </w:tcPr>
          <w:p w14:paraId="22C973C2" w14:textId="77777777" w:rsidR="00642BA6" w:rsidRPr="00FC6C0A" w:rsidRDefault="00642BA6" w:rsidP="00CF55F7">
            <w:pPr>
              <w:rPr>
                <w:sz w:val="24"/>
              </w:rPr>
            </w:pPr>
            <w:r w:rsidRPr="00FC6C0A">
              <w:rPr>
                <w:sz w:val="24"/>
              </w:rPr>
              <w:t>CARIFLAGS</w:t>
            </w:r>
          </w:p>
        </w:tc>
        <w:tc>
          <w:tcPr>
            <w:tcW w:w="3523" w:type="pct"/>
          </w:tcPr>
          <w:p w14:paraId="256AA9BA" w14:textId="77777777" w:rsidR="00642BA6" w:rsidRPr="0062206F" w:rsidRDefault="00642BA6" w:rsidP="00CF55F7">
            <w:pPr>
              <w:rPr>
                <w:sz w:val="24"/>
              </w:rPr>
            </w:pPr>
            <w:r w:rsidRPr="0062206F">
              <w:rPr>
                <w:sz w:val="24"/>
              </w:rPr>
              <w:t>Dane Lewis</w:t>
            </w:r>
          </w:p>
        </w:tc>
      </w:tr>
    </w:tbl>
    <w:p w14:paraId="71150BB0" w14:textId="77777777" w:rsidR="0093719C" w:rsidRDefault="0093719C" w:rsidP="0093719C"/>
    <w:p w14:paraId="4F6E4510" w14:textId="77777777" w:rsidR="001D23FB" w:rsidRDefault="001D23FB">
      <w:r>
        <w:br w:type="page"/>
      </w:r>
    </w:p>
    <w:p w14:paraId="545C66D4" w14:textId="77777777" w:rsidR="00552B4E" w:rsidRDefault="00552B4E"/>
    <w:p w14:paraId="77E1C20E" w14:textId="77777777" w:rsidR="0039393B" w:rsidRDefault="00552B4E" w:rsidP="0039393B">
      <w:pPr>
        <w:pStyle w:val="ListParagraph"/>
      </w:pPr>
      <w:r>
        <w:rPr>
          <w:noProof/>
        </w:rPr>
        <w:drawing>
          <wp:inline distT="0" distB="0" distL="0" distR="0" wp14:anchorId="79A57B12" wp14:editId="5C6F5C32">
            <wp:extent cx="5943600" cy="326072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43600" cy="3260725"/>
                    </a:xfrm>
                    <a:prstGeom prst="rect">
                      <a:avLst/>
                    </a:prstGeom>
                  </pic:spPr>
                </pic:pic>
              </a:graphicData>
            </a:graphic>
          </wp:inline>
        </w:drawing>
      </w:r>
    </w:p>
    <w:p w14:paraId="2ADE9AA2" w14:textId="77777777" w:rsidR="00552B4E" w:rsidRDefault="00552B4E" w:rsidP="0039393B">
      <w:pPr>
        <w:pStyle w:val="ListParagraph"/>
      </w:pPr>
      <w:r>
        <w:rPr>
          <w:noProof/>
        </w:rPr>
        <w:drawing>
          <wp:inline distT="0" distB="0" distL="0" distR="0" wp14:anchorId="3730D157" wp14:editId="66DBD503">
            <wp:extent cx="5943600" cy="3842385"/>
            <wp:effectExtent l="0" t="0" r="0"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3600" cy="3842385"/>
                    </a:xfrm>
                    <a:prstGeom prst="rect">
                      <a:avLst/>
                    </a:prstGeom>
                  </pic:spPr>
                </pic:pic>
              </a:graphicData>
            </a:graphic>
          </wp:inline>
        </w:drawing>
      </w:r>
    </w:p>
    <w:p w14:paraId="38DF02F5" w14:textId="77777777" w:rsidR="00BA1091" w:rsidRDefault="00552B4E" w:rsidP="0039393B">
      <w:pPr>
        <w:pStyle w:val="ListParagraph"/>
      </w:pPr>
      <w:r>
        <w:rPr>
          <w:noProof/>
        </w:rPr>
        <w:lastRenderedPageBreak/>
        <w:drawing>
          <wp:inline distT="0" distB="0" distL="0" distR="0" wp14:anchorId="1A87CF33" wp14:editId="67249BB6">
            <wp:extent cx="5943600" cy="3732530"/>
            <wp:effectExtent l="0" t="0" r="0" b="127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3600" cy="3732530"/>
                    </a:xfrm>
                    <a:prstGeom prst="rect">
                      <a:avLst/>
                    </a:prstGeom>
                  </pic:spPr>
                </pic:pic>
              </a:graphicData>
            </a:graphic>
          </wp:inline>
        </w:drawing>
      </w:r>
    </w:p>
    <w:p w14:paraId="5E813D21" w14:textId="77777777" w:rsidR="00BA1091" w:rsidRDefault="00BA1091" w:rsidP="0039393B">
      <w:pPr>
        <w:pStyle w:val="ListParagraph"/>
      </w:pPr>
    </w:p>
    <w:p w14:paraId="1F1309CF" w14:textId="77777777" w:rsidR="00BA1091" w:rsidRDefault="00BA1091" w:rsidP="0039393B">
      <w:pPr>
        <w:pStyle w:val="ListParagraph"/>
      </w:pPr>
    </w:p>
    <w:p w14:paraId="386C167A" w14:textId="77777777" w:rsidR="00552B4E" w:rsidRDefault="00BA1091" w:rsidP="0039393B">
      <w:pPr>
        <w:pStyle w:val="ListParagraph"/>
      </w:pPr>
      <w:r w:rsidRPr="00BA1091">
        <w:rPr>
          <w:noProof/>
        </w:rPr>
        <w:drawing>
          <wp:inline distT="0" distB="0" distL="0" distR="0" wp14:anchorId="02767A33" wp14:editId="163AAB48">
            <wp:extent cx="5610225" cy="101917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10225" cy="1019175"/>
                    </a:xfrm>
                    <a:prstGeom prst="rect">
                      <a:avLst/>
                    </a:prstGeom>
                    <a:noFill/>
                    <a:ln>
                      <a:noFill/>
                    </a:ln>
                  </pic:spPr>
                </pic:pic>
              </a:graphicData>
            </a:graphic>
          </wp:inline>
        </w:drawing>
      </w:r>
    </w:p>
    <w:p w14:paraId="25A71CB7" w14:textId="77777777" w:rsidR="00BA1091" w:rsidRDefault="00BA1091" w:rsidP="0039393B">
      <w:pPr>
        <w:pStyle w:val="ListParagraph"/>
      </w:pPr>
    </w:p>
    <w:p w14:paraId="17055C85" w14:textId="77777777" w:rsidR="00BA1091" w:rsidRDefault="00BA1091" w:rsidP="00552B4E">
      <w:pPr>
        <w:ind w:left="720"/>
      </w:pPr>
      <w:r w:rsidRPr="00BA1091">
        <w:rPr>
          <w:noProof/>
        </w:rPr>
        <w:lastRenderedPageBreak/>
        <w:drawing>
          <wp:inline distT="0" distB="0" distL="0" distR="0" wp14:anchorId="63C997D6" wp14:editId="47D2E3CE">
            <wp:extent cx="5610225" cy="239077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10225" cy="2390775"/>
                    </a:xfrm>
                    <a:prstGeom prst="rect">
                      <a:avLst/>
                    </a:prstGeom>
                    <a:noFill/>
                    <a:ln>
                      <a:noFill/>
                    </a:ln>
                  </pic:spPr>
                </pic:pic>
              </a:graphicData>
            </a:graphic>
          </wp:inline>
        </w:drawing>
      </w:r>
    </w:p>
    <w:p w14:paraId="43BB0B18" w14:textId="77777777" w:rsidR="000C105E" w:rsidRPr="00B70931" w:rsidRDefault="00552B4E" w:rsidP="00552B4E">
      <w:pPr>
        <w:ind w:left="720"/>
      </w:pPr>
      <w:r>
        <w:rPr>
          <w:noProof/>
        </w:rPr>
        <w:drawing>
          <wp:inline distT="0" distB="0" distL="0" distR="0" wp14:anchorId="007A215E" wp14:editId="685ECA38">
            <wp:extent cx="5943600" cy="3045460"/>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943600" cy="3045460"/>
                    </a:xfrm>
                    <a:prstGeom prst="rect">
                      <a:avLst/>
                    </a:prstGeom>
                  </pic:spPr>
                </pic:pic>
              </a:graphicData>
            </a:graphic>
          </wp:inline>
        </w:drawing>
      </w:r>
    </w:p>
    <w:sectPr w:rsidR="000C105E" w:rsidRPr="00B70931">
      <w:headerReference w:type="default" r:id="rId14"/>
      <w:foot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7FD1AA" w14:textId="77777777" w:rsidR="002A3E31" w:rsidRDefault="002A3E31" w:rsidP="003A5E41">
      <w:pPr>
        <w:spacing w:after="0" w:line="240" w:lineRule="auto"/>
      </w:pPr>
      <w:r>
        <w:separator/>
      </w:r>
    </w:p>
  </w:endnote>
  <w:endnote w:type="continuationSeparator" w:id="0">
    <w:p w14:paraId="71104186" w14:textId="77777777" w:rsidR="002A3E31" w:rsidRDefault="002A3E31" w:rsidP="003A5E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13551953"/>
      <w:docPartObj>
        <w:docPartGallery w:val="Page Numbers (Bottom of Page)"/>
        <w:docPartUnique/>
      </w:docPartObj>
    </w:sdtPr>
    <w:sdtEndPr>
      <w:rPr>
        <w:noProof/>
      </w:rPr>
    </w:sdtEndPr>
    <w:sdtContent>
      <w:p w14:paraId="76E1B055" w14:textId="77777777" w:rsidR="00C82D7F" w:rsidRDefault="00C82D7F">
        <w:pPr>
          <w:pStyle w:val="Footer"/>
          <w:jc w:val="right"/>
        </w:pPr>
        <w:r>
          <w:fldChar w:fldCharType="begin"/>
        </w:r>
        <w:r>
          <w:instrText xml:space="preserve"> PAGE   \* MERGEFORMAT </w:instrText>
        </w:r>
        <w:r>
          <w:fldChar w:fldCharType="separate"/>
        </w:r>
        <w:r w:rsidR="00BA1091">
          <w:rPr>
            <w:noProof/>
          </w:rPr>
          <w:t>1</w:t>
        </w:r>
        <w:r>
          <w:rPr>
            <w:noProof/>
          </w:rPr>
          <w:fldChar w:fldCharType="end"/>
        </w:r>
      </w:p>
    </w:sdtContent>
  </w:sdt>
  <w:p w14:paraId="4B369C39" w14:textId="77777777" w:rsidR="00C82D7F" w:rsidRDefault="00C82D7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80B398" w14:textId="77777777" w:rsidR="002A3E31" w:rsidRDefault="002A3E31" w:rsidP="003A5E41">
      <w:pPr>
        <w:spacing w:after="0" w:line="240" w:lineRule="auto"/>
      </w:pPr>
      <w:r>
        <w:separator/>
      </w:r>
    </w:p>
  </w:footnote>
  <w:footnote w:type="continuationSeparator" w:id="0">
    <w:p w14:paraId="411AF2AC" w14:textId="77777777" w:rsidR="002A3E31" w:rsidRDefault="002A3E31" w:rsidP="003A5E4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C900DC" w14:textId="77777777" w:rsidR="00C82D7F" w:rsidRPr="00AF6E8B" w:rsidRDefault="00C82D7F" w:rsidP="003A5E41">
    <w:pPr>
      <w:rPr>
        <w:rFonts w:cs="Arial"/>
        <w:color w:val="002060"/>
        <w:sz w:val="20"/>
        <w:szCs w:val="20"/>
      </w:rPr>
    </w:pPr>
    <w:r>
      <w:rPr>
        <w:rFonts w:cs="Arial"/>
        <w:noProof/>
        <w:sz w:val="20"/>
        <w:szCs w:val="20"/>
      </w:rPr>
      <w:drawing>
        <wp:anchor distT="0" distB="0" distL="114300" distR="114300" simplePos="0" relativeHeight="251659264" behindDoc="0" locked="0" layoutInCell="1" allowOverlap="1" wp14:anchorId="20405B2C" wp14:editId="5FF66639">
          <wp:simplePos x="0" y="0"/>
          <wp:positionH relativeFrom="column">
            <wp:posOffset>5593080</wp:posOffset>
          </wp:positionH>
          <wp:positionV relativeFrom="paragraph">
            <wp:posOffset>0</wp:posOffset>
          </wp:positionV>
          <wp:extent cx="481965" cy="957580"/>
          <wp:effectExtent l="0" t="0" r="0" b="0"/>
          <wp:wrapSquare wrapText="bothSides"/>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81965" cy="957580"/>
                  </a:xfrm>
                  <a:prstGeom prst="rect">
                    <a:avLst/>
                  </a:prstGeom>
                  <a:noFill/>
                </pic:spPr>
              </pic:pic>
            </a:graphicData>
          </a:graphic>
          <wp14:sizeRelH relativeFrom="page">
            <wp14:pctWidth>0</wp14:pctWidth>
          </wp14:sizeRelH>
          <wp14:sizeRelV relativeFrom="page">
            <wp14:pctHeight>0</wp14:pctHeight>
          </wp14:sizeRelV>
        </wp:anchor>
      </w:drawing>
    </w:r>
    <w:r w:rsidRPr="00AF6E8B">
      <w:rPr>
        <w:rFonts w:cs="Arial"/>
        <w:color w:val="002060"/>
        <w:sz w:val="20"/>
        <w:szCs w:val="20"/>
      </w:rPr>
      <w:t>UNITED NATIONS DEVELOPMENT PROGRAMME</w:t>
    </w:r>
  </w:p>
  <w:p w14:paraId="5A32A9D3" w14:textId="77777777" w:rsidR="00C82D7F" w:rsidRPr="00AF6E8B" w:rsidRDefault="00C82D7F" w:rsidP="003A5E41">
    <w:pPr>
      <w:rPr>
        <w:rFonts w:cs="Arial"/>
        <w:color w:val="002060"/>
      </w:rPr>
    </w:pPr>
  </w:p>
  <w:p w14:paraId="64A9DC71" w14:textId="77777777" w:rsidR="00C82D7F" w:rsidRDefault="00C82D7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357064"/>
    <w:multiLevelType w:val="hybridMultilevel"/>
    <w:tmpl w:val="99781C30"/>
    <w:lvl w:ilvl="0" w:tplc="180A000F">
      <w:start w:val="1"/>
      <w:numFmt w:val="decimal"/>
      <w:lvlText w:val="%1."/>
      <w:lvlJc w:val="left"/>
      <w:pPr>
        <w:ind w:left="720" w:hanging="360"/>
      </w:pPr>
      <w:rPr>
        <w:rFonts w:hint="default"/>
      </w:r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num w:numId="1" w16cid:durableId="5448029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0931"/>
    <w:rsid w:val="00037045"/>
    <w:rsid w:val="00037641"/>
    <w:rsid w:val="00047DF4"/>
    <w:rsid w:val="000A01FD"/>
    <w:rsid w:val="000C105E"/>
    <w:rsid w:val="00133082"/>
    <w:rsid w:val="00161538"/>
    <w:rsid w:val="001C716D"/>
    <w:rsid w:val="001D23FB"/>
    <w:rsid w:val="002157B9"/>
    <w:rsid w:val="002218B3"/>
    <w:rsid w:val="002A3E31"/>
    <w:rsid w:val="002D59E8"/>
    <w:rsid w:val="0030034D"/>
    <w:rsid w:val="00323187"/>
    <w:rsid w:val="003937EB"/>
    <w:rsid w:val="0039393B"/>
    <w:rsid w:val="003A5E41"/>
    <w:rsid w:val="003B3471"/>
    <w:rsid w:val="00437DF3"/>
    <w:rsid w:val="004E2736"/>
    <w:rsid w:val="00524998"/>
    <w:rsid w:val="00541DA1"/>
    <w:rsid w:val="0055184D"/>
    <w:rsid w:val="00552B4E"/>
    <w:rsid w:val="00571FF2"/>
    <w:rsid w:val="00574D4B"/>
    <w:rsid w:val="005B4FD1"/>
    <w:rsid w:val="005B50F7"/>
    <w:rsid w:val="005E56FC"/>
    <w:rsid w:val="0062206F"/>
    <w:rsid w:val="00642BA6"/>
    <w:rsid w:val="00647AE7"/>
    <w:rsid w:val="0070267D"/>
    <w:rsid w:val="007262CF"/>
    <w:rsid w:val="00747AA4"/>
    <w:rsid w:val="00757849"/>
    <w:rsid w:val="00807308"/>
    <w:rsid w:val="008A38D9"/>
    <w:rsid w:val="00904600"/>
    <w:rsid w:val="0093719C"/>
    <w:rsid w:val="00A01DB9"/>
    <w:rsid w:val="00A21641"/>
    <w:rsid w:val="00A2240E"/>
    <w:rsid w:val="00A91B50"/>
    <w:rsid w:val="00AA7FC8"/>
    <w:rsid w:val="00AB4572"/>
    <w:rsid w:val="00AB55B6"/>
    <w:rsid w:val="00AE2954"/>
    <w:rsid w:val="00AE3EFD"/>
    <w:rsid w:val="00B31608"/>
    <w:rsid w:val="00B445C1"/>
    <w:rsid w:val="00B52470"/>
    <w:rsid w:val="00B55730"/>
    <w:rsid w:val="00B70931"/>
    <w:rsid w:val="00B85C57"/>
    <w:rsid w:val="00BA1091"/>
    <w:rsid w:val="00BB4E81"/>
    <w:rsid w:val="00C11630"/>
    <w:rsid w:val="00C2190D"/>
    <w:rsid w:val="00C82D7F"/>
    <w:rsid w:val="00CC6E80"/>
    <w:rsid w:val="00DC1BB0"/>
    <w:rsid w:val="00E02324"/>
    <w:rsid w:val="00EA5F6D"/>
    <w:rsid w:val="00EC6B69"/>
    <w:rsid w:val="00F20D64"/>
    <w:rsid w:val="00F51C4A"/>
    <w:rsid w:val="00F86B1D"/>
    <w:rsid w:val="00FC62D6"/>
    <w:rsid w:val="00FC6C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43A25A"/>
  <w15:chartTrackingRefBased/>
  <w15:docId w15:val="{A5049DC3-6ED1-4B3C-94F1-53A709A0F9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A5E41"/>
    <w:pPr>
      <w:tabs>
        <w:tab w:val="center" w:pos="4419"/>
        <w:tab w:val="right" w:pos="8838"/>
      </w:tabs>
      <w:spacing w:after="0" w:line="240" w:lineRule="auto"/>
    </w:pPr>
  </w:style>
  <w:style w:type="character" w:customStyle="1" w:styleId="HeaderChar">
    <w:name w:val="Header Char"/>
    <w:basedOn w:val="DefaultParagraphFont"/>
    <w:link w:val="Header"/>
    <w:uiPriority w:val="99"/>
    <w:rsid w:val="003A5E41"/>
  </w:style>
  <w:style w:type="paragraph" w:styleId="Footer">
    <w:name w:val="footer"/>
    <w:basedOn w:val="Normal"/>
    <w:link w:val="FooterChar"/>
    <w:uiPriority w:val="99"/>
    <w:unhideWhenUsed/>
    <w:rsid w:val="003A5E41"/>
    <w:pPr>
      <w:tabs>
        <w:tab w:val="center" w:pos="4419"/>
        <w:tab w:val="right" w:pos="8838"/>
      </w:tabs>
      <w:spacing w:after="0" w:line="240" w:lineRule="auto"/>
    </w:pPr>
  </w:style>
  <w:style w:type="character" w:customStyle="1" w:styleId="FooterChar">
    <w:name w:val="Footer Char"/>
    <w:basedOn w:val="DefaultParagraphFont"/>
    <w:link w:val="Footer"/>
    <w:uiPriority w:val="99"/>
    <w:rsid w:val="003A5E41"/>
  </w:style>
  <w:style w:type="paragraph" w:styleId="ListParagraph">
    <w:name w:val="List Paragraph"/>
    <w:basedOn w:val="Normal"/>
    <w:uiPriority w:val="34"/>
    <w:qFormat/>
    <w:rsid w:val="0039393B"/>
    <w:pPr>
      <w:ind w:left="720"/>
      <w:contextualSpacing/>
    </w:pPr>
  </w:style>
  <w:style w:type="character" w:styleId="CommentReference">
    <w:name w:val="annotation reference"/>
    <w:basedOn w:val="DefaultParagraphFont"/>
    <w:uiPriority w:val="99"/>
    <w:semiHidden/>
    <w:unhideWhenUsed/>
    <w:rsid w:val="002D59E8"/>
    <w:rPr>
      <w:sz w:val="16"/>
      <w:szCs w:val="16"/>
    </w:rPr>
  </w:style>
  <w:style w:type="paragraph" w:styleId="CommentText">
    <w:name w:val="annotation text"/>
    <w:basedOn w:val="Normal"/>
    <w:link w:val="CommentTextChar"/>
    <w:uiPriority w:val="99"/>
    <w:semiHidden/>
    <w:unhideWhenUsed/>
    <w:rsid w:val="002D59E8"/>
    <w:pPr>
      <w:spacing w:line="240" w:lineRule="auto"/>
    </w:pPr>
    <w:rPr>
      <w:sz w:val="20"/>
      <w:szCs w:val="20"/>
    </w:rPr>
  </w:style>
  <w:style w:type="character" w:customStyle="1" w:styleId="CommentTextChar">
    <w:name w:val="Comment Text Char"/>
    <w:basedOn w:val="DefaultParagraphFont"/>
    <w:link w:val="CommentText"/>
    <w:uiPriority w:val="99"/>
    <w:semiHidden/>
    <w:rsid w:val="002D59E8"/>
    <w:rPr>
      <w:sz w:val="20"/>
      <w:szCs w:val="20"/>
    </w:rPr>
  </w:style>
  <w:style w:type="paragraph" w:styleId="CommentSubject">
    <w:name w:val="annotation subject"/>
    <w:basedOn w:val="CommentText"/>
    <w:next w:val="CommentText"/>
    <w:link w:val="CommentSubjectChar"/>
    <w:uiPriority w:val="99"/>
    <w:semiHidden/>
    <w:unhideWhenUsed/>
    <w:rsid w:val="002D59E8"/>
    <w:rPr>
      <w:b/>
      <w:bCs/>
    </w:rPr>
  </w:style>
  <w:style w:type="character" w:customStyle="1" w:styleId="CommentSubjectChar">
    <w:name w:val="Comment Subject Char"/>
    <w:basedOn w:val="CommentTextChar"/>
    <w:link w:val="CommentSubject"/>
    <w:uiPriority w:val="99"/>
    <w:semiHidden/>
    <w:rsid w:val="002D59E8"/>
    <w:rPr>
      <w:b/>
      <w:bCs/>
      <w:sz w:val="20"/>
      <w:szCs w:val="20"/>
    </w:rPr>
  </w:style>
  <w:style w:type="paragraph" w:styleId="BalloonText">
    <w:name w:val="Balloon Text"/>
    <w:basedOn w:val="Normal"/>
    <w:link w:val="BalloonTextChar"/>
    <w:uiPriority w:val="99"/>
    <w:semiHidden/>
    <w:unhideWhenUsed/>
    <w:rsid w:val="002D59E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D59E8"/>
    <w:rPr>
      <w:rFonts w:ascii="Segoe UI" w:hAnsi="Segoe UI" w:cs="Segoe UI"/>
      <w:sz w:val="18"/>
      <w:szCs w:val="18"/>
    </w:rPr>
  </w:style>
  <w:style w:type="table" w:styleId="TableGrid">
    <w:name w:val="Table Grid"/>
    <w:basedOn w:val="TableNormal"/>
    <w:uiPriority w:val="39"/>
    <w:rsid w:val="009371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20"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6e8b5189930b312cd6a688c72934480f">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8e044ff6032411bcdc82bc581169c0d"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OfficeCountry xmlns="d9cf0e28-81d2-4dc7-8b10-820d80ed680d">B0511 - Regional Centre - Panama</OfficeCountry>
    <DocumentStatus xmlns="d9cf0e28-81d2-4dc7-8b10-820d80ed680d">Approved</DocumentStatus>
    <DocCoverageEndDate xmlns="d9cf0e28-81d2-4dc7-8b10-820d80ed680d">2017-12-31T05:00:00+00:00</DocCoverageEndDate>
    <TaxCatchAll xmlns="e91d5986-7c29-4ed1-8a54-b8fb378ed474" xsi:nil="true"/>
    <FunctionalArea xmlns="d9cf0e28-81d2-4dc7-8b10-820d80ed680d">Programme and Project</FunctionalArea>
    <FileNameDescription xmlns="d9cf0e28-81d2-4dc7-8b10-820d80ed680d">PAC Minutes Dec 2017</FileNameDescription>
    <ProjectNumber xmlns="d9cf0e28-81d2-4dc7-8b10-820d80ed680d">00106385</ProjectNumber>
    <DocumentType xmlns="d9cf0e28-81d2-4dc7-8b10-820d80ed680d">PAC Meeting Minutes</DocumentType>
    <Language xmlns="d9cf0e28-81d2-4dc7-8b10-820d80ed680d">English</Language>
    <AuthorName xmlns="d9cf0e28-81d2-4dc7-8b10-820d80ed680d">UNDP</AuthorName>
    <DocumentCategory xmlns="d9cf0e28-81d2-4dc7-8b10-820d80ed680d">Project</DocumentCategory>
    <OperatingUnit xmlns="d9cf0e28-81d2-4dc7-8b10-820d80ed680d">UNDP-R46</OperatingUnit>
    <lcf76f155ced4ddcb4097134ff3c332f xmlns="d9cf0e28-81d2-4dc7-8b10-820d80ed680d">
      <Terms xmlns="http://schemas.microsoft.com/office/infopath/2007/PartnerControls"/>
    </lcf76f155ced4ddcb4097134ff3c332f>
    <FocusArea xmlns="d9cf0e28-81d2-4dc7-8b10-820d80ed680d">HIV/AIDS</FocusArea>
    <DocCoverageStartDate xmlns="d9cf0e28-81d2-4dc7-8b10-820d80ed680d">2017-11-30T05:00:00+00:00</DocCoverageStartDate>
    <FileClassificationMode xmlns="d9cf0e28-81d2-4dc7-8b10-820d80ed680d">Public</FileClassificationMode>
    <OutputNumber xmlns="d9cf0e28-81d2-4dc7-8b10-820d80ed680d">00107155</OutputNumber>
  </documentManagement>
</p:properties>
</file>

<file path=customXml/itemProps1.xml><?xml version="1.0" encoding="utf-8"?>
<ds:datastoreItem xmlns:ds="http://schemas.openxmlformats.org/officeDocument/2006/customXml" ds:itemID="{CB77927D-1E62-4B2F-94B0-96F2B3AD6513}">
  <ds:schemaRefs>
    <ds:schemaRef ds:uri="http://schemas.openxmlformats.org/officeDocument/2006/bibliography"/>
  </ds:schemaRefs>
</ds:datastoreItem>
</file>

<file path=customXml/itemProps2.xml><?xml version="1.0" encoding="utf-8"?>
<ds:datastoreItem xmlns:ds="http://schemas.openxmlformats.org/officeDocument/2006/customXml" ds:itemID="{B4CD34EF-3BF0-4C6A-9386-28C1938C7C18}"/>
</file>

<file path=customXml/itemProps3.xml><?xml version="1.0" encoding="utf-8"?>
<ds:datastoreItem xmlns:ds="http://schemas.openxmlformats.org/officeDocument/2006/customXml" ds:itemID="{4563C723-A640-43C6-B433-918372D1F3EA}"/>
</file>

<file path=customXml/itemProps4.xml><?xml version="1.0" encoding="utf-8"?>
<ds:datastoreItem xmlns:ds="http://schemas.openxmlformats.org/officeDocument/2006/customXml" ds:itemID="{1C7C1B34-E51F-4178-BDD1-40B9A4C40F16}"/>
</file>

<file path=docProps/app.xml><?xml version="1.0" encoding="utf-8"?>
<Properties xmlns="http://schemas.openxmlformats.org/officeDocument/2006/extended-properties" xmlns:vt="http://schemas.openxmlformats.org/officeDocument/2006/docPropsVTypes">
  <Template>Normal</Template>
  <TotalTime>0</TotalTime>
  <Pages>7</Pages>
  <Words>1140</Words>
  <Characters>6503</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PAC Minutes Dec 2017</dc:title>
  <dc:subject/>
  <dc:creator>Juana Cooke</dc:creator>
  <cp:keywords/>
  <dc:description/>
  <cp:lastModifiedBy>Karin Santi</cp:lastModifiedBy>
  <cp:revision>2</cp:revision>
  <cp:lastPrinted>2018-01-17T17:12:00Z</cp:lastPrinted>
  <dcterms:created xsi:type="dcterms:W3CDTF">2024-01-26T17:41:00Z</dcterms:created>
  <dcterms:modified xsi:type="dcterms:W3CDTF">2024-01-26T17:41:00Z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ies>
</file>